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72" w:rsidRPr="00E951EA" w:rsidRDefault="00041B9B" w:rsidP="00E951EA">
      <w:pPr>
        <w:spacing w:after="240"/>
        <w:jc w:val="center"/>
        <w:rPr>
          <w:rFonts w:ascii="Times New Roman" w:hAnsi="Times New Roman" w:cs="Times New Roman"/>
          <w:b/>
          <w:bCs/>
          <w:color w:val="050505"/>
          <w:sz w:val="24"/>
          <w:szCs w:val="24"/>
        </w:rPr>
      </w:pPr>
      <w:r w:rsidRPr="00E951EA">
        <w:rPr>
          <w:rFonts w:ascii="Times New Roman" w:hAnsi="Times New Roman" w:cs="Times New Roman"/>
          <w:b/>
          <w:bCs/>
          <w:color w:val="050505"/>
          <w:sz w:val="24"/>
          <w:szCs w:val="24"/>
        </w:rPr>
        <w:t xml:space="preserve">Technical Assistance from Gansu Agricultural University to National Potato Research Program </w:t>
      </w:r>
      <w:r w:rsidR="00E951EA" w:rsidRPr="00E951EA">
        <w:rPr>
          <w:rFonts w:ascii="Times New Roman" w:hAnsi="Times New Roman" w:cs="Times New Roman"/>
          <w:b/>
          <w:bCs/>
          <w:color w:val="050505"/>
          <w:sz w:val="24"/>
          <w:szCs w:val="24"/>
        </w:rPr>
        <w:t>for High Quality and High Efficiency Seed Potato Propagation and Breeding</w:t>
      </w:r>
    </w:p>
    <w:p w:rsidR="00A83469" w:rsidRPr="00A83469" w:rsidRDefault="00A83469" w:rsidP="00A83469">
      <w:pPr>
        <w:spacing w:after="240"/>
        <w:rPr>
          <w:rFonts w:ascii="Times New Roman" w:hAnsi="Times New Roman" w:cs="Times New Roman"/>
          <w:color w:val="050505"/>
          <w:sz w:val="22"/>
          <w:szCs w:val="22"/>
        </w:rPr>
      </w:pPr>
      <w:r w:rsidRPr="00A83469">
        <w:rPr>
          <w:rFonts w:ascii="Times New Roman" w:hAnsi="Times New Roman" w:cs="Times New Roman"/>
          <w:color w:val="050505"/>
          <w:sz w:val="22"/>
          <w:szCs w:val="22"/>
        </w:rPr>
        <w:t>A memorandum of understanding (MOU) was signed between Nepal Agricultural Research Council (NARC) and Gansu Agricultural University (GAU), Lanzhou, Gansu Province, People's Republic of China in December 2020. A project "</w:t>
      </w:r>
      <w:r w:rsidR="008F4C82" w:rsidRPr="008F4C82">
        <w:rPr>
          <w:rFonts w:ascii="Times New Roman" w:hAnsi="Times New Roman" w:cs="Times New Roman"/>
          <w:color w:val="050505"/>
          <w:sz w:val="22"/>
          <w:szCs w:val="22"/>
        </w:rPr>
        <w:t xml:space="preserve"> </w:t>
      </w:r>
      <w:r w:rsidR="008F4C82" w:rsidRPr="00A83469">
        <w:rPr>
          <w:rFonts w:ascii="Times New Roman" w:hAnsi="Times New Roman" w:cs="Times New Roman"/>
          <w:color w:val="050505"/>
          <w:sz w:val="22"/>
          <w:szCs w:val="22"/>
        </w:rPr>
        <w:t>High Quality and High Efficiency Seed Potato Propagation and Breeding for Nepal</w:t>
      </w:r>
      <w:r w:rsidR="008F4C82">
        <w:rPr>
          <w:rFonts w:ascii="Times New Roman" w:hAnsi="Times New Roman" w:cs="Times New Roman"/>
          <w:color w:val="050505"/>
          <w:sz w:val="22"/>
          <w:szCs w:val="22"/>
        </w:rPr>
        <w:t>" funded by</w:t>
      </w:r>
      <w:r w:rsidR="008F4C82" w:rsidRPr="00A83469">
        <w:rPr>
          <w:rFonts w:ascii="Times New Roman" w:hAnsi="Times New Roman" w:cs="Times New Roman"/>
          <w:color w:val="050505"/>
          <w:sz w:val="22"/>
          <w:szCs w:val="22"/>
        </w:rPr>
        <w:t xml:space="preserve"> </w:t>
      </w:r>
      <w:r w:rsidR="008F4C82">
        <w:rPr>
          <w:rFonts w:ascii="Times New Roman" w:hAnsi="Times New Roman" w:cs="Times New Roman"/>
          <w:color w:val="050505"/>
          <w:sz w:val="22"/>
          <w:szCs w:val="22"/>
        </w:rPr>
        <w:t>t</w:t>
      </w:r>
      <w:r w:rsidRPr="00A83469">
        <w:rPr>
          <w:rFonts w:ascii="Times New Roman" w:hAnsi="Times New Roman" w:cs="Times New Roman"/>
          <w:color w:val="050505"/>
          <w:sz w:val="22"/>
          <w:szCs w:val="22"/>
        </w:rPr>
        <w:t xml:space="preserve">he Ministry of Science and Technology of </w:t>
      </w:r>
      <w:r w:rsidR="008F4C82">
        <w:rPr>
          <w:rFonts w:ascii="Times New Roman" w:hAnsi="Times New Roman" w:cs="Times New Roman"/>
          <w:color w:val="050505"/>
          <w:sz w:val="22"/>
          <w:szCs w:val="22"/>
        </w:rPr>
        <w:t>the People's Republic of China under technology assistance p</w:t>
      </w:r>
      <w:r w:rsidRPr="00A83469">
        <w:rPr>
          <w:rFonts w:ascii="Times New Roman" w:hAnsi="Times New Roman" w:cs="Times New Roman"/>
          <w:color w:val="050505"/>
          <w:sz w:val="22"/>
          <w:szCs w:val="22"/>
        </w:rPr>
        <w:t>ro</w:t>
      </w:r>
      <w:r w:rsidR="008F4C82">
        <w:rPr>
          <w:rFonts w:ascii="Times New Roman" w:hAnsi="Times New Roman" w:cs="Times New Roman"/>
          <w:color w:val="050505"/>
          <w:sz w:val="22"/>
          <w:szCs w:val="22"/>
        </w:rPr>
        <w:t>gram,</w:t>
      </w:r>
      <w:r w:rsidRPr="00A83469">
        <w:rPr>
          <w:rFonts w:ascii="Times New Roman" w:hAnsi="Times New Roman" w:cs="Times New Roman"/>
          <w:color w:val="050505"/>
          <w:sz w:val="22"/>
          <w:szCs w:val="22"/>
        </w:rPr>
        <w:t xml:space="preserve"> was approved for implementation as per the MOU between the College of Life Science and Technology, GAU and National Potato Research Program</w:t>
      </w:r>
      <w:r w:rsidR="008F4C82">
        <w:rPr>
          <w:rFonts w:ascii="Times New Roman" w:hAnsi="Times New Roman" w:cs="Times New Roman"/>
          <w:color w:val="050505"/>
          <w:sz w:val="22"/>
          <w:szCs w:val="22"/>
        </w:rPr>
        <w:t xml:space="preserve"> (NPRP)</w:t>
      </w:r>
      <w:r w:rsidRPr="00A83469">
        <w:rPr>
          <w:rFonts w:ascii="Times New Roman" w:hAnsi="Times New Roman" w:cs="Times New Roman"/>
          <w:color w:val="050505"/>
          <w:sz w:val="22"/>
          <w:szCs w:val="22"/>
        </w:rPr>
        <w:t>, NARC. Recently, laboratory equipment (Table 1) donated by College of Life Science and Technology, GAU arrived in NPRP for upgrading the tissue culture laboratory. These equipment are functioning efficiently at NPRP. </w:t>
      </w:r>
    </w:p>
    <w:p w:rsidR="00182255" w:rsidRPr="00A83469" w:rsidRDefault="00A83469" w:rsidP="00A83469">
      <w:pPr>
        <w:pStyle w:val="Caption"/>
        <w:spacing w:line="240" w:lineRule="exact"/>
        <w:rPr>
          <w:rFonts w:ascii="Times New Roman" w:hAnsi="Times New Roman" w:cs="Times New Roman"/>
        </w:rPr>
      </w:pPr>
      <w:r w:rsidRPr="00A83469">
        <w:rPr>
          <w:rFonts w:ascii="Times New Roman" w:hAnsi="Times New Roman" w:cs="Times New Roman"/>
        </w:rPr>
        <w:t xml:space="preserve">Table </w:t>
      </w:r>
      <w:r w:rsidR="00182255" w:rsidRPr="00A83469">
        <w:rPr>
          <w:rFonts w:ascii="Times New Roman" w:hAnsi="Times New Roman" w:cs="Times New Roman"/>
        </w:rPr>
        <w:fldChar w:fldCharType="begin"/>
      </w:r>
      <w:r w:rsidR="00182255" w:rsidRPr="00A83469">
        <w:rPr>
          <w:rFonts w:ascii="Times New Roman" w:hAnsi="Times New Roman" w:cs="Times New Roman"/>
        </w:rPr>
        <w:instrText xml:space="preserve"> SEQ </w:instrText>
      </w:r>
      <w:r w:rsidR="00182255" w:rsidRPr="00A83469">
        <w:rPr>
          <w:rFonts w:ascii="Times New Roman" w:cs="Times New Roman"/>
        </w:rPr>
        <w:instrText>表</w:instrText>
      </w:r>
      <w:r w:rsidR="00182255" w:rsidRPr="00A83469">
        <w:rPr>
          <w:rFonts w:ascii="Times New Roman" w:hAnsi="Times New Roman" w:cs="Times New Roman"/>
        </w:rPr>
        <w:instrText xml:space="preserve"> \* ARABIC </w:instrText>
      </w:r>
      <w:r w:rsidR="00182255" w:rsidRPr="00A83469">
        <w:rPr>
          <w:rFonts w:ascii="Times New Roman" w:hAnsi="Times New Roman" w:cs="Times New Roman"/>
        </w:rPr>
        <w:fldChar w:fldCharType="separate"/>
      </w:r>
      <w:r w:rsidR="00182255" w:rsidRPr="00A83469">
        <w:rPr>
          <w:rFonts w:ascii="Times New Roman" w:hAnsi="Times New Roman" w:cs="Times New Roman"/>
          <w:noProof/>
        </w:rPr>
        <w:t>1</w:t>
      </w:r>
      <w:r w:rsidR="00182255" w:rsidRPr="00A83469">
        <w:rPr>
          <w:rFonts w:ascii="Times New Roman" w:hAnsi="Times New Roman" w:cs="Times New Roman"/>
        </w:rPr>
        <w:fldChar w:fldCharType="end"/>
      </w:r>
      <w:r w:rsidR="00182255" w:rsidRPr="00A83469">
        <w:rPr>
          <w:rFonts w:ascii="Times New Roman" w:hAnsi="Times New Roman" w:cs="Times New Roman"/>
        </w:rPr>
        <w:t xml:space="preserve"> Laboratory equipm</w:t>
      </w:r>
      <w:r w:rsidRPr="00A83469">
        <w:rPr>
          <w:rFonts w:ascii="Times New Roman" w:hAnsi="Times New Roman" w:cs="Times New Roman"/>
        </w:rPr>
        <w:t>ent</w:t>
      </w:r>
      <w:r w:rsidR="00182255" w:rsidRPr="00A83469">
        <w:rPr>
          <w:rFonts w:ascii="Times New Roman" w:hAnsi="Times New Roman" w:cs="Times New Roman"/>
        </w:rPr>
        <w:t xml:space="preserve"> donated by College of Life Science and Technology, GAU, China to NPRP, NARC, Nepal</w:t>
      </w:r>
    </w:p>
    <w:tbl>
      <w:tblPr>
        <w:tblStyle w:val="LightShading"/>
        <w:tblW w:w="4940" w:type="pct"/>
        <w:tblLook w:val="04A0"/>
      </w:tblPr>
      <w:tblGrid>
        <w:gridCol w:w="494"/>
        <w:gridCol w:w="2304"/>
        <w:gridCol w:w="1459"/>
        <w:gridCol w:w="1496"/>
        <w:gridCol w:w="594"/>
        <w:gridCol w:w="1096"/>
        <w:gridCol w:w="1172"/>
      </w:tblGrid>
      <w:tr w:rsidR="00572BCF" w:rsidRPr="00A83469" w:rsidTr="00182255">
        <w:trPr>
          <w:cnfStyle w:val="100000000000"/>
          <w:trHeight w:hRule="exact" w:val="567"/>
        </w:trPr>
        <w:tc>
          <w:tcPr>
            <w:cnfStyle w:val="001000000000"/>
            <w:tcW w:w="287" w:type="pct"/>
            <w:vAlign w:val="center"/>
          </w:tcPr>
          <w:p w:rsidR="00572BCF" w:rsidRPr="00A83469" w:rsidRDefault="00572BCF" w:rsidP="00572BCF">
            <w:pPr>
              <w:spacing w:line="240" w:lineRule="exact"/>
              <w:ind w:leftChars="-64" w:left="-134" w:rightChars="-40" w:right="-84"/>
              <w:jc w:val="center"/>
              <w:rPr>
                <w:rFonts w:ascii="Times New Roman" w:eastAsia="SimSun" w:hAnsi="Times New Roman" w:cs="Times New Roman"/>
                <w:sz w:val="20"/>
              </w:rPr>
            </w:pPr>
            <w:r w:rsidRPr="00A83469">
              <w:rPr>
                <w:rFonts w:ascii="Times New Roman" w:eastAsia="SimSun" w:hAnsi="Times New Roman" w:cs="Times New Roman"/>
                <w:sz w:val="20"/>
              </w:rPr>
              <w:t>SN</w:t>
            </w:r>
          </w:p>
        </w:tc>
        <w:tc>
          <w:tcPr>
            <w:tcW w:w="1337"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Name of items</w:t>
            </w:r>
          </w:p>
        </w:tc>
        <w:tc>
          <w:tcPr>
            <w:tcW w:w="847"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Model</w:t>
            </w:r>
          </w:p>
        </w:tc>
        <w:tc>
          <w:tcPr>
            <w:tcW w:w="868"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Brand</w:t>
            </w:r>
          </w:p>
        </w:tc>
        <w:tc>
          <w:tcPr>
            <w:tcW w:w="345"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Unit</w:t>
            </w:r>
          </w:p>
        </w:tc>
        <w:tc>
          <w:tcPr>
            <w:tcW w:w="635"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Unit-price</w:t>
            </w:r>
            <w:r w:rsidRPr="00A83469">
              <w:rPr>
                <w:rFonts w:ascii="Times New Roman" w:eastAsia="SimSun" w:hAnsi="Times New Roman" w:cs="Times New Roman"/>
                <w:sz w:val="20"/>
                <w:cs/>
              </w:rPr>
              <w:t xml:space="preserve"> </w:t>
            </w:r>
            <w:r w:rsidRPr="00A83469">
              <w:rPr>
                <w:rFonts w:ascii="Times New Roman" w:eastAsia="SimSun" w:hAnsi="Times New Roman" w:cs="Times New Roman"/>
                <w:sz w:val="20"/>
              </w:rPr>
              <w:t>(RMB)</w:t>
            </w:r>
          </w:p>
        </w:tc>
        <w:tc>
          <w:tcPr>
            <w:tcW w:w="680" w:type="pct"/>
            <w:vAlign w:val="center"/>
          </w:tcPr>
          <w:p w:rsidR="00572BCF" w:rsidRPr="00A83469" w:rsidRDefault="00572BCF" w:rsidP="00572BCF">
            <w:pPr>
              <w:spacing w:line="240" w:lineRule="exact"/>
              <w:jc w:val="center"/>
              <w:cnfStyle w:val="100000000000"/>
              <w:rPr>
                <w:rFonts w:ascii="Times New Roman" w:eastAsia="SimSun" w:hAnsi="Times New Roman" w:cs="Times New Roman"/>
                <w:sz w:val="20"/>
              </w:rPr>
            </w:pPr>
            <w:r w:rsidRPr="00A83469">
              <w:rPr>
                <w:rFonts w:ascii="Times New Roman" w:eastAsia="SimSun" w:hAnsi="Times New Roman" w:cs="Times New Roman"/>
                <w:sz w:val="20"/>
              </w:rPr>
              <w:t xml:space="preserve">Price </w:t>
            </w:r>
            <w:r w:rsidRPr="00A83469">
              <w:rPr>
                <w:rFonts w:ascii="Times New Roman" w:eastAsia="SimSun" w:hAnsi="Times New Roman" w:cs="Times New Roman"/>
                <w:sz w:val="20"/>
                <w:cs/>
              </w:rPr>
              <w:t xml:space="preserve">    </w:t>
            </w:r>
            <w:r w:rsidRPr="00A83469">
              <w:rPr>
                <w:rFonts w:ascii="Times New Roman" w:eastAsia="SimSun" w:hAnsi="Times New Roman" w:cs="Times New Roman"/>
                <w:sz w:val="20"/>
              </w:rPr>
              <w:t>(RMB)</w:t>
            </w:r>
          </w:p>
        </w:tc>
      </w:tr>
      <w:tr w:rsidR="00572BCF" w:rsidRPr="00475EF0" w:rsidTr="00154632">
        <w:trPr>
          <w:cnfStyle w:val="000000100000"/>
          <w:trHeight w:hRule="exact" w:val="419"/>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1</w:t>
            </w:r>
          </w:p>
        </w:tc>
        <w:tc>
          <w:tcPr>
            <w:tcW w:w="133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Clean bench</w:t>
            </w:r>
          </w:p>
        </w:tc>
        <w:tc>
          <w:tcPr>
            <w:tcW w:w="84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SW-CJ-2FD</w:t>
            </w:r>
          </w:p>
        </w:tc>
        <w:tc>
          <w:tcPr>
            <w:tcW w:w="868"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Made in China</w:t>
            </w:r>
          </w:p>
        </w:tc>
        <w:tc>
          <w:tcPr>
            <w:tcW w:w="34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3</w:t>
            </w:r>
          </w:p>
        </w:tc>
        <w:tc>
          <w:tcPr>
            <w:tcW w:w="63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12000.00</w:t>
            </w:r>
          </w:p>
        </w:tc>
        <w:tc>
          <w:tcPr>
            <w:tcW w:w="680"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36000.00</w:t>
            </w:r>
          </w:p>
        </w:tc>
      </w:tr>
      <w:tr w:rsidR="00572BCF" w:rsidRPr="00475EF0" w:rsidTr="00154632">
        <w:trPr>
          <w:trHeight w:hRule="exact" w:val="569"/>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2</w:t>
            </w:r>
          </w:p>
        </w:tc>
        <w:tc>
          <w:tcPr>
            <w:tcW w:w="133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Manual pipette</w:t>
            </w:r>
          </w:p>
        </w:tc>
        <w:tc>
          <w:tcPr>
            <w:tcW w:w="84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Research plus</w:t>
            </w:r>
          </w:p>
        </w:tc>
        <w:tc>
          <w:tcPr>
            <w:tcW w:w="868"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 xml:space="preserve">Made in China </w:t>
            </w:r>
            <w:r w:rsidRPr="00475EF0">
              <w:rPr>
                <w:rFonts w:ascii="Times New Roman" w:eastAsia="SimSun" w:hAnsi="Times New Roman" w:cs="Times New Roman"/>
                <w:color w:val="222222"/>
                <w:sz w:val="20"/>
                <w:shd w:val="clear" w:color="auto" w:fill="FFFFFF"/>
              </w:rPr>
              <w:t>(Eppendorf)</w:t>
            </w:r>
          </w:p>
        </w:tc>
        <w:tc>
          <w:tcPr>
            <w:tcW w:w="34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15</w:t>
            </w:r>
          </w:p>
        </w:tc>
        <w:tc>
          <w:tcPr>
            <w:tcW w:w="63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1800.00</w:t>
            </w:r>
          </w:p>
        </w:tc>
        <w:tc>
          <w:tcPr>
            <w:tcW w:w="680"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27000.00</w:t>
            </w:r>
          </w:p>
        </w:tc>
      </w:tr>
      <w:tr w:rsidR="00572BCF" w:rsidRPr="00475EF0" w:rsidTr="00154632">
        <w:trPr>
          <w:cnfStyle w:val="000000100000"/>
          <w:trHeight w:hRule="exact" w:val="399"/>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3</w:t>
            </w:r>
          </w:p>
        </w:tc>
        <w:tc>
          <w:tcPr>
            <w:tcW w:w="133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Vertical steam sterilizer</w:t>
            </w:r>
          </w:p>
        </w:tc>
        <w:tc>
          <w:tcPr>
            <w:tcW w:w="84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DGL-100B</w:t>
            </w:r>
          </w:p>
        </w:tc>
        <w:tc>
          <w:tcPr>
            <w:tcW w:w="868"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Made in China</w:t>
            </w:r>
          </w:p>
        </w:tc>
        <w:tc>
          <w:tcPr>
            <w:tcW w:w="34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2</w:t>
            </w:r>
          </w:p>
        </w:tc>
        <w:tc>
          <w:tcPr>
            <w:tcW w:w="63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12000.00</w:t>
            </w:r>
          </w:p>
        </w:tc>
        <w:tc>
          <w:tcPr>
            <w:tcW w:w="680"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24000.00</w:t>
            </w:r>
          </w:p>
        </w:tc>
      </w:tr>
      <w:tr w:rsidR="00572BCF" w:rsidRPr="00475EF0" w:rsidTr="00154632">
        <w:trPr>
          <w:trHeight w:hRule="exact" w:val="443"/>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4</w:t>
            </w:r>
          </w:p>
        </w:tc>
        <w:tc>
          <w:tcPr>
            <w:tcW w:w="133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LED type overhead light incubator</w:t>
            </w:r>
          </w:p>
        </w:tc>
        <w:tc>
          <w:tcPr>
            <w:tcW w:w="84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GDN-1000D-4</w:t>
            </w:r>
          </w:p>
        </w:tc>
        <w:tc>
          <w:tcPr>
            <w:tcW w:w="868"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Made in China</w:t>
            </w:r>
          </w:p>
        </w:tc>
        <w:tc>
          <w:tcPr>
            <w:tcW w:w="34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2</w:t>
            </w:r>
          </w:p>
        </w:tc>
        <w:tc>
          <w:tcPr>
            <w:tcW w:w="63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15000.00</w:t>
            </w:r>
          </w:p>
        </w:tc>
        <w:tc>
          <w:tcPr>
            <w:tcW w:w="680"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30000.00</w:t>
            </w:r>
          </w:p>
        </w:tc>
      </w:tr>
      <w:tr w:rsidR="00572BCF" w:rsidRPr="00475EF0" w:rsidTr="00154632">
        <w:trPr>
          <w:cnfStyle w:val="000000100000"/>
          <w:trHeight w:hRule="exact" w:val="411"/>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5</w:t>
            </w:r>
          </w:p>
        </w:tc>
        <w:tc>
          <w:tcPr>
            <w:tcW w:w="1337" w:type="pct"/>
          </w:tcPr>
          <w:p w:rsidR="00572BCF" w:rsidRPr="00475EF0" w:rsidRDefault="00572BCF" w:rsidP="00154632">
            <w:pPr>
              <w:spacing w:line="240" w:lineRule="exact"/>
              <w:cnfStyle w:val="000000100000"/>
              <w:rPr>
                <w:rFonts w:ascii="Times New Roman" w:eastAsia="SimSun" w:hAnsi="Times New Roman" w:cs="Times New Roman"/>
                <w:sz w:val="20"/>
              </w:rPr>
            </w:pPr>
            <w:r>
              <w:rPr>
                <w:rFonts w:ascii="Times New Roman" w:eastAsia="SimSun" w:hAnsi="Times New Roman" w:cs="Times New Roman"/>
                <w:sz w:val="20"/>
              </w:rPr>
              <w:t>Experimental p</w:t>
            </w:r>
            <w:r w:rsidRPr="00475EF0">
              <w:rPr>
                <w:rFonts w:ascii="Times New Roman" w:eastAsia="SimSun" w:hAnsi="Times New Roman" w:cs="Times New Roman"/>
                <w:sz w:val="20"/>
              </w:rPr>
              <w:t>H meter</w:t>
            </w:r>
          </w:p>
        </w:tc>
        <w:tc>
          <w:tcPr>
            <w:tcW w:w="84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PHSJ-6L</w:t>
            </w:r>
          </w:p>
        </w:tc>
        <w:tc>
          <w:tcPr>
            <w:tcW w:w="868"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Made in China</w:t>
            </w:r>
          </w:p>
        </w:tc>
        <w:tc>
          <w:tcPr>
            <w:tcW w:w="34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2</w:t>
            </w:r>
          </w:p>
        </w:tc>
        <w:tc>
          <w:tcPr>
            <w:tcW w:w="63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10000.00</w:t>
            </w:r>
          </w:p>
        </w:tc>
        <w:tc>
          <w:tcPr>
            <w:tcW w:w="680"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20000.00</w:t>
            </w:r>
          </w:p>
        </w:tc>
      </w:tr>
      <w:tr w:rsidR="00572BCF" w:rsidRPr="00475EF0" w:rsidTr="00154632">
        <w:trPr>
          <w:trHeight w:hRule="exact" w:val="567"/>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6</w:t>
            </w:r>
          </w:p>
        </w:tc>
        <w:tc>
          <w:tcPr>
            <w:tcW w:w="133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Full Wavelength Micro</w:t>
            </w:r>
            <w:r w:rsidRPr="00475EF0">
              <w:rPr>
                <w:rFonts w:ascii="Times New Roman" w:eastAsia="SimSun" w:hAnsi="Times New Roman" w:cs="Times New Roman"/>
                <w:sz w:val="20"/>
                <w:cs/>
              </w:rPr>
              <w:t>-</w:t>
            </w:r>
            <w:r w:rsidRPr="00475EF0">
              <w:rPr>
                <w:rFonts w:ascii="Times New Roman" w:eastAsia="SimSun" w:hAnsi="Times New Roman" w:cs="Times New Roman"/>
                <w:sz w:val="20"/>
              </w:rPr>
              <w:t>plate Analyzer</w:t>
            </w:r>
          </w:p>
        </w:tc>
        <w:tc>
          <w:tcPr>
            <w:tcW w:w="84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HBS-ScanX</w:t>
            </w:r>
          </w:p>
        </w:tc>
        <w:tc>
          <w:tcPr>
            <w:tcW w:w="868"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Made in China (DeTie)</w:t>
            </w:r>
          </w:p>
        </w:tc>
        <w:tc>
          <w:tcPr>
            <w:tcW w:w="34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1</w:t>
            </w:r>
          </w:p>
        </w:tc>
        <w:tc>
          <w:tcPr>
            <w:tcW w:w="63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55000.00</w:t>
            </w:r>
          </w:p>
        </w:tc>
        <w:tc>
          <w:tcPr>
            <w:tcW w:w="680"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55000.00</w:t>
            </w:r>
          </w:p>
        </w:tc>
      </w:tr>
      <w:tr w:rsidR="00572BCF" w:rsidRPr="00475EF0" w:rsidTr="00154632">
        <w:trPr>
          <w:cnfStyle w:val="000000100000"/>
          <w:trHeight w:hRule="exact" w:val="567"/>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7</w:t>
            </w:r>
          </w:p>
        </w:tc>
        <w:tc>
          <w:tcPr>
            <w:tcW w:w="133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High-speed refrigerated centrifuge</w:t>
            </w:r>
          </w:p>
        </w:tc>
        <w:tc>
          <w:tcPr>
            <w:tcW w:w="847"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TGL-1650</w:t>
            </w:r>
          </w:p>
        </w:tc>
        <w:tc>
          <w:tcPr>
            <w:tcW w:w="868" w:type="pct"/>
          </w:tcPr>
          <w:p w:rsidR="00572BCF" w:rsidRPr="00475EF0" w:rsidRDefault="00572BCF" w:rsidP="00154632">
            <w:pPr>
              <w:spacing w:line="240" w:lineRule="exact"/>
              <w:cnfStyle w:val="000000100000"/>
              <w:rPr>
                <w:rFonts w:ascii="Times New Roman" w:eastAsia="SimSun" w:hAnsi="Times New Roman" w:cs="Times New Roman"/>
                <w:sz w:val="20"/>
              </w:rPr>
            </w:pPr>
            <w:r w:rsidRPr="00475EF0">
              <w:rPr>
                <w:rFonts w:ascii="Times New Roman" w:eastAsia="SimSun" w:hAnsi="Times New Roman" w:cs="Times New Roman"/>
                <w:sz w:val="20"/>
              </w:rPr>
              <w:t>Made in China</w:t>
            </w:r>
          </w:p>
        </w:tc>
        <w:tc>
          <w:tcPr>
            <w:tcW w:w="34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1</w:t>
            </w:r>
          </w:p>
        </w:tc>
        <w:tc>
          <w:tcPr>
            <w:tcW w:w="635"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35000.00</w:t>
            </w:r>
          </w:p>
        </w:tc>
        <w:tc>
          <w:tcPr>
            <w:tcW w:w="680" w:type="pct"/>
          </w:tcPr>
          <w:p w:rsidR="00572BCF" w:rsidRPr="00475EF0" w:rsidRDefault="00572BCF" w:rsidP="00154632">
            <w:pPr>
              <w:spacing w:line="240" w:lineRule="exact"/>
              <w:jc w:val="center"/>
              <w:cnfStyle w:val="000000100000"/>
              <w:rPr>
                <w:rFonts w:ascii="Times New Roman" w:eastAsia="SimSun" w:hAnsi="Times New Roman" w:cs="Times New Roman"/>
                <w:sz w:val="20"/>
              </w:rPr>
            </w:pPr>
            <w:r w:rsidRPr="00475EF0">
              <w:rPr>
                <w:rFonts w:ascii="Times New Roman" w:eastAsia="SimSun" w:hAnsi="Times New Roman" w:cs="Times New Roman"/>
                <w:sz w:val="20"/>
              </w:rPr>
              <w:t>35000.00</w:t>
            </w:r>
          </w:p>
        </w:tc>
      </w:tr>
      <w:tr w:rsidR="00572BCF" w:rsidRPr="00475EF0" w:rsidTr="00154632">
        <w:trPr>
          <w:trHeight w:hRule="exact" w:val="567"/>
        </w:trPr>
        <w:tc>
          <w:tcPr>
            <w:cnfStyle w:val="001000000000"/>
            <w:tcW w:w="287" w:type="pct"/>
          </w:tcPr>
          <w:p w:rsidR="00572BCF" w:rsidRPr="00475EF0" w:rsidRDefault="00572BCF" w:rsidP="00154632">
            <w:pPr>
              <w:spacing w:line="240" w:lineRule="exact"/>
              <w:jc w:val="center"/>
              <w:rPr>
                <w:rFonts w:ascii="Times New Roman" w:eastAsia="SimSun" w:hAnsi="Times New Roman" w:cs="Times New Roman"/>
                <w:sz w:val="20"/>
              </w:rPr>
            </w:pPr>
            <w:r w:rsidRPr="00475EF0">
              <w:rPr>
                <w:rFonts w:ascii="Times New Roman" w:eastAsia="SimSun" w:hAnsi="Times New Roman" w:cs="Times New Roman"/>
                <w:sz w:val="20"/>
              </w:rPr>
              <w:t>8</w:t>
            </w:r>
          </w:p>
        </w:tc>
        <w:tc>
          <w:tcPr>
            <w:tcW w:w="133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Electronic balance</w:t>
            </w:r>
          </w:p>
        </w:tc>
        <w:tc>
          <w:tcPr>
            <w:tcW w:w="847"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PX224ZH</w:t>
            </w:r>
          </w:p>
        </w:tc>
        <w:tc>
          <w:tcPr>
            <w:tcW w:w="868" w:type="pct"/>
          </w:tcPr>
          <w:p w:rsidR="00572BCF" w:rsidRPr="00475EF0" w:rsidRDefault="00572BCF" w:rsidP="00154632">
            <w:pPr>
              <w:spacing w:line="240" w:lineRule="exact"/>
              <w:cnfStyle w:val="000000000000"/>
              <w:rPr>
                <w:rFonts w:ascii="Times New Roman" w:eastAsia="SimSun" w:hAnsi="Times New Roman" w:cs="Times New Roman"/>
                <w:sz w:val="20"/>
              </w:rPr>
            </w:pPr>
            <w:r w:rsidRPr="00475EF0">
              <w:rPr>
                <w:rFonts w:ascii="Times New Roman" w:eastAsia="SimSun" w:hAnsi="Times New Roman" w:cs="Times New Roman"/>
                <w:sz w:val="20"/>
              </w:rPr>
              <w:t>Made in China</w:t>
            </w:r>
            <w:r w:rsidRPr="00475EF0">
              <w:rPr>
                <w:rFonts w:ascii="Times New Roman" w:eastAsia="SimSun" w:hAnsi="Times New Roman" w:cs="Times New Roman"/>
                <w:sz w:val="20"/>
                <w:cs/>
              </w:rPr>
              <w:t xml:space="preserve"> </w:t>
            </w:r>
            <w:r w:rsidRPr="00475EF0">
              <w:rPr>
                <w:rFonts w:ascii="Times New Roman" w:eastAsia="SimSun" w:hAnsi="Times New Roman" w:cs="Times New Roman"/>
                <w:sz w:val="20"/>
              </w:rPr>
              <w:t>(OHAUS)</w:t>
            </w:r>
          </w:p>
        </w:tc>
        <w:tc>
          <w:tcPr>
            <w:tcW w:w="34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2</w:t>
            </w:r>
          </w:p>
        </w:tc>
        <w:tc>
          <w:tcPr>
            <w:tcW w:w="635"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10800.00</w:t>
            </w:r>
          </w:p>
        </w:tc>
        <w:tc>
          <w:tcPr>
            <w:tcW w:w="680" w:type="pct"/>
          </w:tcPr>
          <w:p w:rsidR="00572BCF" w:rsidRPr="00475EF0" w:rsidRDefault="00572BCF" w:rsidP="00154632">
            <w:pPr>
              <w:spacing w:line="240" w:lineRule="exact"/>
              <w:jc w:val="center"/>
              <w:cnfStyle w:val="000000000000"/>
              <w:rPr>
                <w:rFonts w:ascii="Times New Roman" w:eastAsia="SimSun" w:hAnsi="Times New Roman" w:cs="Times New Roman"/>
                <w:sz w:val="20"/>
              </w:rPr>
            </w:pPr>
            <w:r w:rsidRPr="00475EF0">
              <w:rPr>
                <w:rFonts w:ascii="Times New Roman" w:eastAsia="SimSun" w:hAnsi="Times New Roman" w:cs="Times New Roman"/>
                <w:sz w:val="20"/>
              </w:rPr>
              <w:t>21600.00</w:t>
            </w:r>
          </w:p>
        </w:tc>
      </w:tr>
      <w:tr w:rsidR="00572BCF" w:rsidRPr="00475EF0" w:rsidTr="00154632">
        <w:trPr>
          <w:cnfStyle w:val="000000100000"/>
          <w:trHeight w:hRule="exact" w:val="413"/>
        </w:trPr>
        <w:tc>
          <w:tcPr>
            <w:cnfStyle w:val="001000000000"/>
            <w:tcW w:w="4320" w:type="pct"/>
            <w:gridSpan w:val="6"/>
          </w:tcPr>
          <w:p w:rsidR="00572BCF" w:rsidRPr="00572BCF" w:rsidRDefault="00572BCF" w:rsidP="00154632">
            <w:pPr>
              <w:spacing w:line="240" w:lineRule="exact"/>
              <w:jc w:val="center"/>
              <w:rPr>
                <w:rFonts w:ascii="Times New Roman" w:eastAsia="SimSun" w:hAnsi="Times New Roman" w:cs="Times New Roman"/>
                <w:sz w:val="20"/>
              </w:rPr>
            </w:pPr>
            <w:r w:rsidRPr="00572BCF">
              <w:rPr>
                <w:rFonts w:ascii="Times New Roman" w:eastAsia="SimSun" w:hAnsi="Times New Roman" w:cs="Times New Roman"/>
                <w:sz w:val="20"/>
              </w:rPr>
              <w:t>Total</w:t>
            </w:r>
          </w:p>
        </w:tc>
        <w:tc>
          <w:tcPr>
            <w:tcW w:w="680" w:type="pct"/>
          </w:tcPr>
          <w:p w:rsidR="00572BCF" w:rsidRPr="00475EF0" w:rsidRDefault="00572BCF" w:rsidP="00154632">
            <w:pPr>
              <w:spacing w:line="240" w:lineRule="exact"/>
              <w:jc w:val="center"/>
              <w:cnfStyle w:val="000000100000"/>
              <w:rPr>
                <w:rFonts w:ascii="Times New Roman" w:eastAsia="SimSun" w:hAnsi="Times New Roman" w:cs="Times New Roman"/>
                <w:b/>
                <w:bCs/>
                <w:sz w:val="20"/>
              </w:rPr>
            </w:pPr>
            <w:r w:rsidRPr="00475EF0">
              <w:rPr>
                <w:rFonts w:ascii="Times New Roman" w:eastAsia="SimSun" w:hAnsi="Times New Roman" w:cs="Times New Roman"/>
                <w:b/>
                <w:bCs/>
                <w:sz w:val="20"/>
              </w:rPr>
              <w:t>248600.00</w:t>
            </w:r>
          </w:p>
        </w:tc>
      </w:tr>
    </w:tbl>
    <w:p w:rsidR="00572BCF" w:rsidRDefault="00572BCF" w:rsidP="000A7DD8">
      <w:pPr>
        <w:spacing w:after="240"/>
        <w:rPr>
          <w:rFonts w:ascii="Times New Roman" w:hAnsi="Times New Roman" w:cs="Times New Roman"/>
          <w:color w:val="050505"/>
          <w:sz w:val="22"/>
          <w:szCs w:val="22"/>
        </w:rPr>
      </w:pPr>
    </w:p>
    <w:tbl>
      <w:tblPr>
        <w:tblStyle w:val="TableGrid"/>
        <w:tblW w:w="0" w:type="auto"/>
        <w:tblLook w:val="04A0"/>
      </w:tblPr>
      <w:tblGrid>
        <w:gridCol w:w="3228"/>
        <w:gridCol w:w="2805"/>
        <w:gridCol w:w="2687"/>
      </w:tblGrid>
      <w:tr w:rsidR="00264B72" w:rsidTr="00264B72">
        <w:tc>
          <w:tcPr>
            <w:tcW w:w="2900" w:type="dxa"/>
          </w:tcPr>
          <w:p w:rsid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drawing>
                <wp:inline distT="0" distB="0" distL="0" distR="0">
                  <wp:extent cx="1981200" cy="1278089"/>
                  <wp:effectExtent l="19050" t="0" r="0" b="0"/>
                  <wp:docPr id="5" name="Picture 0" desc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4" cstate="print"/>
                          <a:stretch>
                            <a:fillRect/>
                          </a:stretch>
                        </pic:blipFill>
                        <pic:spPr>
                          <a:xfrm>
                            <a:off x="0" y="0"/>
                            <a:ext cx="1979511" cy="1276999"/>
                          </a:xfrm>
                          <a:prstGeom prst="rect">
                            <a:avLst/>
                          </a:prstGeom>
                        </pic:spPr>
                      </pic:pic>
                    </a:graphicData>
                  </a:graphic>
                </wp:inline>
              </w:drawing>
            </w:r>
          </w:p>
        </w:tc>
        <w:tc>
          <w:tcPr>
            <w:tcW w:w="2901" w:type="dxa"/>
          </w:tcPr>
          <w:p w:rsid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drawing>
                <wp:inline distT="0" distB="0" distL="0" distR="0">
                  <wp:extent cx="1699683" cy="1274763"/>
                  <wp:effectExtent l="19050" t="0" r="0" b="0"/>
                  <wp:docPr id="6" name="Picture 1" descr="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5" cstate="print"/>
                          <a:stretch>
                            <a:fillRect/>
                          </a:stretch>
                        </pic:blipFill>
                        <pic:spPr>
                          <a:xfrm>
                            <a:off x="0" y="0"/>
                            <a:ext cx="1702530" cy="1276898"/>
                          </a:xfrm>
                          <a:prstGeom prst="rect">
                            <a:avLst/>
                          </a:prstGeom>
                        </pic:spPr>
                      </pic:pic>
                    </a:graphicData>
                  </a:graphic>
                </wp:inline>
              </w:drawing>
            </w:r>
          </w:p>
        </w:tc>
        <w:tc>
          <w:tcPr>
            <w:tcW w:w="2901" w:type="dxa"/>
          </w:tcPr>
          <w:p w:rsid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drawing>
                <wp:inline distT="0" distB="0" distL="0" distR="0">
                  <wp:extent cx="1600200" cy="1212850"/>
                  <wp:effectExtent l="19050" t="0" r="0" b="0"/>
                  <wp:docPr id="7" name="Picture 2" descr="1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3).jpg"/>
                          <pic:cNvPicPr/>
                        </pic:nvPicPr>
                        <pic:blipFill>
                          <a:blip r:embed="rId6" cstate="print"/>
                          <a:srcRect l="3058" r="3058"/>
                          <a:stretch>
                            <a:fillRect/>
                          </a:stretch>
                        </pic:blipFill>
                        <pic:spPr>
                          <a:xfrm>
                            <a:off x="0" y="0"/>
                            <a:ext cx="1600343" cy="1212958"/>
                          </a:xfrm>
                          <a:prstGeom prst="rect">
                            <a:avLst/>
                          </a:prstGeom>
                        </pic:spPr>
                      </pic:pic>
                    </a:graphicData>
                  </a:graphic>
                </wp:inline>
              </w:drawing>
            </w:r>
          </w:p>
        </w:tc>
      </w:tr>
      <w:tr w:rsidR="00264B72" w:rsidTr="00264B72">
        <w:tc>
          <w:tcPr>
            <w:tcW w:w="2900" w:type="dxa"/>
          </w:tcPr>
          <w:p w:rsidR="00264B72" w:rsidRP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lastRenderedPageBreak/>
              <w:drawing>
                <wp:inline distT="0" distB="0" distL="0" distR="0">
                  <wp:extent cx="1682750" cy="1262063"/>
                  <wp:effectExtent l="19050" t="0" r="0" b="0"/>
                  <wp:docPr id="12" name="Picture 9" descr="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8).jpg"/>
                          <pic:cNvPicPr/>
                        </pic:nvPicPr>
                        <pic:blipFill>
                          <a:blip r:embed="rId7" cstate="print"/>
                          <a:stretch>
                            <a:fillRect/>
                          </a:stretch>
                        </pic:blipFill>
                        <pic:spPr>
                          <a:xfrm>
                            <a:off x="0" y="0"/>
                            <a:ext cx="1685394" cy="1264046"/>
                          </a:xfrm>
                          <a:prstGeom prst="rect">
                            <a:avLst/>
                          </a:prstGeom>
                        </pic:spPr>
                      </pic:pic>
                    </a:graphicData>
                  </a:graphic>
                </wp:inline>
              </w:drawing>
            </w:r>
          </w:p>
        </w:tc>
        <w:tc>
          <w:tcPr>
            <w:tcW w:w="2901" w:type="dxa"/>
          </w:tcPr>
          <w:p w:rsidR="00264B72" w:rsidRP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drawing>
                <wp:inline distT="0" distB="0" distL="0" distR="0">
                  <wp:extent cx="1585680" cy="1238673"/>
                  <wp:effectExtent l="19050" t="0" r="0" b="0"/>
                  <wp:docPr id="14" name="Picture 7" descr="GAU_NARC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_NARC_04.jpg"/>
                          <pic:cNvPicPr/>
                        </pic:nvPicPr>
                        <pic:blipFill>
                          <a:blip r:embed="rId8" cstate="print"/>
                          <a:stretch>
                            <a:fillRect/>
                          </a:stretch>
                        </pic:blipFill>
                        <pic:spPr>
                          <a:xfrm>
                            <a:off x="0" y="0"/>
                            <a:ext cx="1587964" cy="1240457"/>
                          </a:xfrm>
                          <a:prstGeom prst="rect">
                            <a:avLst/>
                          </a:prstGeom>
                        </pic:spPr>
                      </pic:pic>
                    </a:graphicData>
                  </a:graphic>
                </wp:inline>
              </w:drawing>
            </w:r>
          </w:p>
        </w:tc>
        <w:tc>
          <w:tcPr>
            <w:tcW w:w="2901" w:type="dxa"/>
          </w:tcPr>
          <w:p w:rsidR="00264B72" w:rsidRPr="00264B72" w:rsidRDefault="00264B72" w:rsidP="00D669B0">
            <w:pPr>
              <w:rPr>
                <w:rFonts w:ascii="Times New Roman" w:hAnsi="Times New Roman" w:cs="Times New Roman"/>
                <w:color w:val="050505"/>
                <w:sz w:val="22"/>
                <w:szCs w:val="22"/>
              </w:rPr>
            </w:pPr>
            <w:r w:rsidRPr="00264B72">
              <w:rPr>
                <w:rFonts w:ascii="Times New Roman" w:hAnsi="Times New Roman" w:cs="Times New Roman"/>
                <w:color w:val="050505"/>
                <w:sz w:val="22"/>
                <w:szCs w:val="22"/>
              </w:rPr>
              <w:drawing>
                <wp:inline distT="0" distB="0" distL="0" distR="0">
                  <wp:extent cx="1621367" cy="1216025"/>
                  <wp:effectExtent l="19050" t="0" r="0" b="0"/>
                  <wp:docPr id="13" name="Picture 8" descr="1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2).jpg"/>
                          <pic:cNvPicPr/>
                        </pic:nvPicPr>
                        <pic:blipFill>
                          <a:blip r:embed="rId9" cstate="print"/>
                          <a:stretch>
                            <a:fillRect/>
                          </a:stretch>
                        </pic:blipFill>
                        <pic:spPr>
                          <a:xfrm>
                            <a:off x="0" y="0"/>
                            <a:ext cx="1622130" cy="1216597"/>
                          </a:xfrm>
                          <a:prstGeom prst="rect">
                            <a:avLst/>
                          </a:prstGeom>
                        </pic:spPr>
                      </pic:pic>
                    </a:graphicData>
                  </a:graphic>
                </wp:inline>
              </w:drawing>
            </w:r>
          </w:p>
        </w:tc>
      </w:tr>
    </w:tbl>
    <w:p w:rsidR="00264B72" w:rsidRDefault="00264B72" w:rsidP="00D669B0">
      <w:pPr>
        <w:rPr>
          <w:rFonts w:ascii="Times New Roman" w:hAnsi="Times New Roman" w:cs="Times New Roman"/>
          <w:color w:val="050505"/>
          <w:sz w:val="22"/>
          <w:szCs w:val="22"/>
        </w:rPr>
      </w:pPr>
    </w:p>
    <w:p w:rsidR="00264B72" w:rsidRDefault="00D669B0" w:rsidP="000A7DD8">
      <w:pPr>
        <w:spacing w:after="240"/>
        <w:rPr>
          <w:rFonts w:ascii="Times New Roman" w:hAnsi="Times New Roman" w:cs="Times New Roman"/>
          <w:color w:val="050505"/>
          <w:sz w:val="22"/>
          <w:szCs w:val="22"/>
        </w:rPr>
      </w:pPr>
      <w:r>
        <w:rPr>
          <w:rFonts w:ascii="Times New Roman" w:hAnsi="Times New Roman" w:cs="Times New Roman"/>
          <w:color w:val="050505"/>
          <w:sz w:val="22"/>
          <w:szCs w:val="22"/>
        </w:rPr>
        <w:t>A two-day virtual training was conducted as a part of "High Quality and High Efficiency Seed Potato Propagation and Breeding</w:t>
      </w:r>
      <w:r w:rsidR="00C50158">
        <w:rPr>
          <w:rFonts w:ascii="Times New Roman" w:hAnsi="Times New Roman" w:cs="Times New Roman"/>
          <w:color w:val="050505"/>
          <w:sz w:val="22"/>
          <w:szCs w:val="22"/>
        </w:rPr>
        <w:t xml:space="preserve"> for Nepal</w:t>
      </w:r>
      <w:r>
        <w:rPr>
          <w:rFonts w:ascii="Times New Roman" w:hAnsi="Times New Roman" w:cs="Times New Roman"/>
          <w:color w:val="050505"/>
          <w:sz w:val="22"/>
          <w:szCs w:val="22"/>
        </w:rPr>
        <w:t>'' project on 8th and 9th February, 2023. More than 25 participants</w:t>
      </w:r>
      <w:r w:rsidR="00C50158">
        <w:rPr>
          <w:rFonts w:ascii="Times New Roman" w:hAnsi="Times New Roman" w:cs="Times New Roman"/>
          <w:color w:val="050505"/>
          <w:sz w:val="22"/>
          <w:szCs w:val="22"/>
        </w:rPr>
        <w:t xml:space="preserve"> directly</w:t>
      </w:r>
      <w:r>
        <w:rPr>
          <w:rFonts w:ascii="Times New Roman" w:hAnsi="Times New Roman" w:cs="Times New Roman"/>
          <w:color w:val="050505"/>
          <w:sz w:val="22"/>
          <w:szCs w:val="22"/>
        </w:rPr>
        <w:t xml:space="preserve"> involved in potato research, development and seed potato production participated in the virtual training from Nepal. The training program was commenced by Dr. Xun Tang by introducing Prof. Si Huaijun, Dean, College of Life Science and Technology, GAU, Principal Investigators of the project in China, and Dr. Giridhari Subedi, Coordinator, National Potato Research Program, NARC, Principal Investigator of the project in Nepal. Prof. Si Huaijun welcomed all the participants of training. Prof. Si was elated in sharing the online platform for potato tissue culture, microtuber production, seed potato production, and potato virus detection with the participants of Nepal. Dr. Giridhari Subedi was honored to The Ministry of Science and Technology, The Peo</w:t>
      </w:r>
      <w:r w:rsidR="00C50158">
        <w:rPr>
          <w:rFonts w:ascii="Times New Roman" w:hAnsi="Times New Roman" w:cs="Times New Roman"/>
          <w:color w:val="050505"/>
          <w:sz w:val="22"/>
          <w:szCs w:val="22"/>
        </w:rPr>
        <w:t>ple's Republic of China for funding the project "</w:t>
      </w:r>
      <w:r>
        <w:rPr>
          <w:rFonts w:ascii="Times New Roman" w:hAnsi="Times New Roman" w:cs="Times New Roman"/>
          <w:color w:val="050505"/>
          <w:sz w:val="22"/>
          <w:szCs w:val="22"/>
        </w:rPr>
        <w:t>High Quality and High Efficiency Seed Potato Propagation and Breeding for Nepal</w:t>
      </w:r>
      <w:r w:rsidR="00C50158">
        <w:rPr>
          <w:rFonts w:ascii="Times New Roman" w:hAnsi="Times New Roman" w:cs="Times New Roman"/>
          <w:color w:val="050505"/>
          <w:sz w:val="22"/>
          <w:szCs w:val="22"/>
        </w:rPr>
        <w:t>"</w:t>
      </w:r>
      <w:r>
        <w:rPr>
          <w:rFonts w:ascii="Times New Roman" w:hAnsi="Times New Roman" w:cs="Times New Roman"/>
          <w:color w:val="050505"/>
          <w:sz w:val="22"/>
          <w:szCs w:val="22"/>
        </w:rPr>
        <w:t xml:space="preserve">. Dr. Subedi expressed his sincere gratitude for Prof. Si Huaijun, and Dr. Ramchandra Adhikari, Outgoing Director, Planning and Coordination, NARC for developing the project. Dr. Subedi thanked Dr. Xun Tang and Dr. Birendra Bahadur Rana for their continuous effort for momentum of the project. Dr. Subedi requested all the participants to actively participate in the online training and Q/A sessions. </w:t>
      </w:r>
    </w:p>
    <w:tbl>
      <w:tblPr>
        <w:tblStyle w:val="TableGrid"/>
        <w:tblW w:w="0" w:type="auto"/>
        <w:tblLook w:val="04A0"/>
      </w:tblPr>
      <w:tblGrid>
        <w:gridCol w:w="2801"/>
        <w:gridCol w:w="2974"/>
        <w:gridCol w:w="2945"/>
      </w:tblGrid>
      <w:tr w:rsidR="005372F9" w:rsidTr="00264B72">
        <w:tc>
          <w:tcPr>
            <w:tcW w:w="2900" w:type="dxa"/>
          </w:tcPr>
          <w:p w:rsidR="00264B72" w:rsidRDefault="00264B72"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672623" cy="1111250"/>
                  <wp:effectExtent l="19050" t="0" r="3777" b="0"/>
                  <wp:docPr id="15" name="Picture 14" descr="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5).jpg"/>
                          <pic:cNvPicPr/>
                        </pic:nvPicPr>
                        <pic:blipFill>
                          <a:blip r:embed="rId10" cstate="print"/>
                          <a:srcRect l="17414"/>
                          <a:stretch>
                            <a:fillRect/>
                          </a:stretch>
                        </pic:blipFill>
                        <pic:spPr>
                          <a:xfrm>
                            <a:off x="0" y="0"/>
                            <a:ext cx="1672758" cy="1111340"/>
                          </a:xfrm>
                          <a:prstGeom prst="rect">
                            <a:avLst/>
                          </a:prstGeom>
                        </pic:spPr>
                      </pic:pic>
                    </a:graphicData>
                  </a:graphic>
                </wp:inline>
              </w:drawing>
            </w:r>
          </w:p>
        </w:tc>
        <w:tc>
          <w:tcPr>
            <w:tcW w:w="2901" w:type="dxa"/>
          </w:tcPr>
          <w:p w:rsidR="00264B72" w:rsidRDefault="00264B72"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685639" cy="1085850"/>
                  <wp:effectExtent l="19050" t="0" r="0" b="0"/>
                  <wp:docPr id="16" name="Picture 15" descr="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7).jpg"/>
                          <pic:cNvPicPr/>
                        </pic:nvPicPr>
                        <pic:blipFill>
                          <a:blip r:embed="rId11" cstate="print"/>
                          <a:srcRect l="2162" r="19460"/>
                          <a:stretch>
                            <a:fillRect/>
                          </a:stretch>
                        </pic:blipFill>
                        <pic:spPr>
                          <a:xfrm>
                            <a:off x="0" y="0"/>
                            <a:ext cx="1686339" cy="1086301"/>
                          </a:xfrm>
                          <a:prstGeom prst="rect">
                            <a:avLst/>
                          </a:prstGeom>
                        </pic:spPr>
                      </pic:pic>
                    </a:graphicData>
                  </a:graphic>
                </wp:inline>
              </w:drawing>
            </w:r>
          </w:p>
        </w:tc>
        <w:tc>
          <w:tcPr>
            <w:tcW w:w="2901" w:type="dxa"/>
          </w:tcPr>
          <w:p w:rsidR="00264B72" w:rsidRDefault="005372F9"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642798" cy="1009650"/>
                  <wp:effectExtent l="19050" t="0" r="0" b="0"/>
                  <wp:docPr id="21" name="Picture 20" descr="1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9).jpg"/>
                          <pic:cNvPicPr/>
                        </pic:nvPicPr>
                        <pic:blipFill>
                          <a:blip r:embed="rId12" cstate="print"/>
                          <a:srcRect l="2770" r="19175"/>
                          <a:stretch>
                            <a:fillRect/>
                          </a:stretch>
                        </pic:blipFill>
                        <pic:spPr>
                          <a:xfrm>
                            <a:off x="0" y="0"/>
                            <a:ext cx="1642798" cy="1009650"/>
                          </a:xfrm>
                          <a:prstGeom prst="rect">
                            <a:avLst/>
                          </a:prstGeom>
                        </pic:spPr>
                      </pic:pic>
                    </a:graphicData>
                  </a:graphic>
                </wp:inline>
              </w:drawing>
            </w:r>
          </w:p>
        </w:tc>
      </w:tr>
      <w:tr w:rsidR="005372F9" w:rsidTr="00264B72">
        <w:tc>
          <w:tcPr>
            <w:tcW w:w="2900" w:type="dxa"/>
          </w:tcPr>
          <w:p w:rsidR="00264B72" w:rsidRDefault="005372F9"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694264" cy="946150"/>
                  <wp:effectExtent l="19050" t="0" r="1186" b="0"/>
                  <wp:docPr id="18" name="Picture 17" descr="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4).jpg"/>
                          <pic:cNvPicPr/>
                        </pic:nvPicPr>
                        <pic:blipFill>
                          <a:blip r:embed="rId13" cstate="print"/>
                          <a:stretch>
                            <a:fillRect/>
                          </a:stretch>
                        </pic:blipFill>
                        <pic:spPr>
                          <a:xfrm>
                            <a:off x="0" y="0"/>
                            <a:ext cx="1695857" cy="947040"/>
                          </a:xfrm>
                          <a:prstGeom prst="rect">
                            <a:avLst/>
                          </a:prstGeom>
                        </pic:spPr>
                      </pic:pic>
                    </a:graphicData>
                  </a:graphic>
                </wp:inline>
              </w:drawing>
            </w:r>
          </w:p>
        </w:tc>
        <w:tc>
          <w:tcPr>
            <w:tcW w:w="2901" w:type="dxa"/>
          </w:tcPr>
          <w:p w:rsidR="00264B72" w:rsidRDefault="005372F9"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809750" cy="995959"/>
                  <wp:effectExtent l="19050" t="0" r="0" b="0"/>
                  <wp:docPr id="19" name="Picture 18" descr="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3).jpg"/>
                          <pic:cNvPicPr/>
                        </pic:nvPicPr>
                        <pic:blipFill>
                          <a:blip r:embed="rId14" cstate="print"/>
                          <a:stretch>
                            <a:fillRect/>
                          </a:stretch>
                        </pic:blipFill>
                        <pic:spPr>
                          <a:xfrm>
                            <a:off x="0" y="0"/>
                            <a:ext cx="1812050" cy="997225"/>
                          </a:xfrm>
                          <a:prstGeom prst="rect">
                            <a:avLst/>
                          </a:prstGeom>
                        </pic:spPr>
                      </pic:pic>
                    </a:graphicData>
                  </a:graphic>
                </wp:inline>
              </w:drawing>
            </w:r>
          </w:p>
        </w:tc>
        <w:tc>
          <w:tcPr>
            <w:tcW w:w="2901" w:type="dxa"/>
          </w:tcPr>
          <w:p w:rsidR="00264B72" w:rsidRDefault="005372F9" w:rsidP="00D669B0">
            <w:pPr>
              <w:rPr>
                <w:rFonts w:ascii="Times New Roman" w:hAnsi="Times New Roman" w:cs="Times New Roman"/>
                <w:color w:val="050505"/>
                <w:sz w:val="22"/>
                <w:szCs w:val="22"/>
              </w:rPr>
            </w:pPr>
            <w:r>
              <w:rPr>
                <w:rFonts w:ascii="Times New Roman" w:hAnsi="Times New Roman" w:cs="Times New Roman"/>
                <w:noProof/>
                <w:color w:val="050505"/>
                <w:sz w:val="22"/>
                <w:szCs w:val="22"/>
              </w:rPr>
              <w:drawing>
                <wp:inline distT="0" distB="0" distL="0" distR="0">
                  <wp:extent cx="1786425" cy="946150"/>
                  <wp:effectExtent l="19050" t="0" r="4275" b="0"/>
                  <wp:docPr id="20" name="Picture 19" descr="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1).jpg"/>
                          <pic:cNvPicPr/>
                        </pic:nvPicPr>
                        <pic:blipFill>
                          <a:blip r:embed="rId15" cstate="print"/>
                          <a:stretch>
                            <a:fillRect/>
                          </a:stretch>
                        </pic:blipFill>
                        <pic:spPr>
                          <a:xfrm>
                            <a:off x="0" y="0"/>
                            <a:ext cx="1789368" cy="947709"/>
                          </a:xfrm>
                          <a:prstGeom prst="rect">
                            <a:avLst/>
                          </a:prstGeom>
                        </pic:spPr>
                      </pic:pic>
                    </a:graphicData>
                  </a:graphic>
                </wp:inline>
              </w:drawing>
            </w:r>
          </w:p>
        </w:tc>
      </w:tr>
    </w:tbl>
    <w:p w:rsidR="00264B72" w:rsidRDefault="00264B72" w:rsidP="00D669B0">
      <w:pPr>
        <w:rPr>
          <w:rFonts w:ascii="Times New Roman" w:hAnsi="Times New Roman" w:cs="Times New Roman"/>
          <w:color w:val="050505"/>
          <w:sz w:val="22"/>
          <w:szCs w:val="22"/>
        </w:rPr>
      </w:pPr>
    </w:p>
    <w:p w:rsidR="003A140A" w:rsidRPr="003A140A" w:rsidRDefault="000A7DD8" w:rsidP="00D669B0">
      <w:pPr>
        <w:rPr>
          <w:rFonts w:ascii="Times New Roman" w:hAnsi="Times New Roman" w:cs="Times New Roman"/>
          <w:color w:val="050505"/>
          <w:sz w:val="22"/>
          <w:szCs w:val="22"/>
        </w:rPr>
      </w:pPr>
      <w:r>
        <w:rPr>
          <w:rFonts w:ascii="Times New Roman" w:hAnsi="Times New Roman" w:cs="Times New Roman"/>
          <w:color w:val="050505"/>
          <w:sz w:val="22"/>
          <w:szCs w:val="22"/>
        </w:rPr>
        <w:lastRenderedPageBreak/>
        <w:t xml:space="preserve">Dr. Shantwana Ghimire, Postdoctoral Researcher, State Key Laboratory of Grassland Agro-Ecosystems, Lanzhou University delivered first lecture on tissue culture techniques. </w:t>
      </w:r>
      <w:r w:rsidR="00D669B0">
        <w:rPr>
          <w:rFonts w:ascii="Times New Roman" w:hAnsi="Times New Roman" w:cs="Times New Roman"/>
          <w:color w:val="050505"/>
          <w:sz w:val="22"/>
          <w:szCs w:val="22"/>
        </w:rPr>
        <w:t>Dr. Shantwana explained in detail the types of equipment and chemicals required in the tissue culture laboratory, media preparation and growing conditions. The lecture of Dr. Shantwana was followed by the lecture of Prof. Si Huaijun. Prof. Si shared the moment of Nepal visit in his presentation. Prof. Si explained the way of microtuber production in glass houses through his well spoken pictorial slides. On the second day, Dr. Xin Jin, College of Life Science and Technology, GAU, delivered a lecture on potato viruses and detection techniques. Potato viruses are the primary biotic factors of seed quality deterioration and yield reduction. Potato viruses are very difficult to detect by visual observation. Dr. Xin clarified different serological and molecular techniques used for virus detection. The last lecture was delivered by Dr. Li Shiguai, from the College of Life Science and Technology, GAU on seed potato propagation systems in the field. He explained different techniques used from soil amendments, fertilizers, seed treatment including manual and machine planting. Dr. Xun Tang had facilitated the whole session. The training would be a milestone in upgrading the technical knowledge of related stakeholders.</w:t>
      </w:r>
    </w:p>
    <w:sectPr w:rsidR="003A140A" w:rsidRPr="003A140A" w:rsidSect="000A5AFD">
      <w:pgSz w:w="11906" w:h="16838"/>
      <w:pgMar w:top="1985" w:right="1701" w:bottom="1701" w:left="1701" w:header="720" w:footer="720"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3C84"/>
    <w:rsid w:val="00040917"/>
    <w:rsid w:val="00041B9B"/>
    <w:rsid w:val="000A5AFD"/>
    <w:rsid w:val="000A7DD8"/>
    <w:rsid w:val="00154632"/>
    <w:rsid w:val="00182255"/>
    <w:rsid w:val="0019520B"/>
    <w:rsid w:val="001C21DE"/>
    <w:rsid w:val="002416C8"/>
    <w:rsid w:val="00264B72"/>
    <w:rsid w:val="00310EE9"/>
    <w:rsid w:val="00385C6C"/>
    <w:rsid w:val="003A140A"/>
    <w:rsid w:val="003D3961"/>
    <w:rsid w:val="004966ED"/>
    <w:rsid w:val="004D55F6"/>
    <w:rsid w:val="005372F9"/>
    <w:rsid w:val="00572BCF"/>
    <w:rsid w:val="00623328"/>
    <w:rsid w:val="00687027"/>
    <w:rsid w:val="006A2BEB"/>
    <w:rsid w:val="006B6892"/>
    <w:rsid w:val="006F2709"/>
    <w:rsid w:val="00771A63"/>
    <w:rsid w:val="007F7BED"/>
    <w:rsid w:val="008D0AEA"/>
    <w:rsid w:val="008F4C82"/>
    <w:rsid w:val="00933898"/>
    <w:rsid w:val="00983CD5"/>
    <w:rsid w:val="009C5A21"/>
    <w:rsid w:val="00A83469"/>
    <w:rsid w:val="00B25C73"/>
    <w:rsid w:val="00B73C84"/>
    <w:rsid w:val="00C50158"/>
    <w:rsid w:val="00D266DC"/>
    <w:rsid w:val="00D669B0"/>
    <w:rsid w:val="00E1605F"/>
    <w:rsid w:val="00E951EA"/>
    <w:rsid w:val="00EE7DFF"/>
    <w:rsid w:val="00F62372"/>
    <w:rsid w:val="00F76FC2"/>
  </w:rsids>
  <m:mathPr>
    <m:mathFont m:val="Cambria Math"/>
    <m:brkBin m:val="before"/>
    <m:brkBinSub m:val="--"/>
    <m:smallFrac m:val="off"/>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F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72BC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82255"/>
    <w:rPr>
      <w:b/>
      <w:bCs/>
      <w:szCs w:val="19"/>
    </w:rPr>
  </w:style>
  <w:style w:type="paragraph" w:styleId="BalloonText">
    <w:name w:val="Balloon Text"/>
    <w:basedOn w:val="Normal"/>
    <w:link w:val="BalloonTextChar"/>
    <w:uiPriority w:val="99"/>
    <w:semiHidden/>
    <w:unhideWhenUsed/>
    <w:rsid w:val="00C50158"/>
    <w:rPr>
      <w:rFonts w:asciiTheme="majorHAnsi" w:eastAsiaTheme="majorEastAsia" w:hAnsiTheme="majorHAnsi" w:cstheme="majorBidi"/>
      <w:sz w:val="16"/>
      <w:szCs w:val="14"/>
    </w:rPr>
  </w:style>
  <w:style w:type="character" w:customStyle="1" w:styleId="BalloonTextChar">
    <w:name w:val="Balloon Text Char"/>
    <w:basedOn w:val="DefaultParagraphFont"/>
    <w:link w:val="BalloonText"/>
    <w:uiPriority w:val="99"/>
    <w:semiHidden/>
    <w:rsid w:val="00C50158"/>
    <w:rPr>
      <w:rFonts w:asciiTheme="majorHAnsi" w:eastAsiaTheme="majorEastAsia" w:hAnsiTheme="majorHAnsi" w:cstheme="majorBidi"/>
      <w:sz w:val="16"/>
      <w:szCs w:val="14"/>
    </w:rPr>
  </w:style>
  <w:style w:type="table" w:styleId="TableGrid">
    <w:name w:val="Table Grid"/>
    <w:basedOn w:val="TableNormal"/>
    <w:uiPriority w:val="59"/>
    <w:rsid w:val="00264B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Birendra Bahadur Rana</dc:creator>
  <cp:keywords/>
  <dc:description/>
  <cp:lastModifiedBy>Birendra Bahadur Rana</cp:lastModifiedBy>
  <cp:revision>26</cp:revision>
  <dcterms:created xsi:type="dcterms:W3CDTF">2023-02-08T06:58:00Z</dcterms:created>
  <dcterms:modified xsi:type="dcterms:W3CDTF">2023-02-13T09:24:00Z</dcterms:modified>
</cp:coreProperties>
</file>